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21D3F" w14:textId="77777777" w:rsidR="00AD25F4" w:rsidRPr="007B64EE" w:rsidRDefault="00AD25F4" w:rsidP="00AD25F4">
      <w:pPr>
        <w:spacing w:after="0" w:line="360" w:lineRule="auto"/>
        <w:jc w:val="center"/>
        <w:rPr>
          <w:rFonts w:ascii="Cambria" w:hAnsi="Cambria"/>
          <w:b/>
          <w:sz w:val="24"/>
          <w:szCs w:val="24"/>
        </w:rPr>
      </w:pPr>
      <w:r w:rsidRPr="007B64EE">
        <w:rPr>
          <w:rFonts w:ascii="Cambria" w:hAnsi="Cambria"/>
          <w:b/>
          <w:sz w:val="24"/>
          <w:szCs w:val="24"/>
        </w:rPr>
        <w:t>GOVERNMENT COLLEGE OF TECHNOLOGY, COIMBATORE – 641 013</w:t>
      </w:r>
    </w:p>
    <w:p w14:paraId="4DC8C39E" w14:textId="77777777" w:rsidR="00AD25F4" w:rsidRPr="007B64EE" w:rsidRDefault="00AD25F4" w:rsidP="00AD25F4">
      <w:pPr>
        <w:spacing w:after="0" w:line="360" w:lineRule="auto"/>
        <w:jc w:val="center"/>
        <w:rPr>
          <w:rFonts w:ascii="Cambria" w:hAnsi="Cambria"/>
          <w:b/>
          <w:sz w:val="24"/>
          <w:szCs w:val="24"/>
        </w:rPr>
      </w:pPr>
      <w:r w:rsidRPr="007B64EE">
        <w:rPr>
          <w:rFonts w:ascii="Cambria" w:hAnsi="Cambria"/>
          <w:b/>
          <w:sz w:val="24"/>
          <w:szCs w:val="24"/>
        </w:rPr>
        <w:t>DEPARTMENT OF CIVIL ENGINEERING</w:t>
      </w:r>
    </w:p>
    <w:p w14:paraId="6D5D57CD" w14:textId="6DDEA14C" w:rsidR="00E436DF" w:rsidRPr="00AD25F4" w:rsidRDefault="00AD25F4" w:rsidP="00AD25F4">
      <w:pPr>
        <w:jc w:val="center"/>
        <w:rPr>
          <w:rFonts w:ascii="Cambria" w:hAnsi="Cambria"/>
          <w:b/>
          <w:bCs/>
        </w:rPr>
      </w:pPr>
      <w:r w:rsidRPr="00AD25F4">
        <w:rPr>
          <w:rFonts w:ascii="Cambria" w:hAnsi="Cambria"/>
          <w:b/>
          <w:bCs/>
        </w:rPr>
        <w:t>MODEL</w:t>
      </w:r>
      <w:r w:rsidR="00E316C2">
        <w:rPr>
          <w:rFonts w:ascii="Cambria" w:hAnsi="Cambria"/>
          <w:b/>
          <w:bCs/>
        </w:rPr>
        <w:t xml:space="preserve"> PARK</w:t>
      </w:r>
    </w:p>
    <w:p w14:paraId="20A3363C" w14:textId="77777777" w:rsidR="00AD25F4" w:rsidRDefault="00AD25F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4"/>
        <w:gridCol w:w="4866"/>
      </w:tblGrid>
      <w:tr w:rsidR="00251735" w:rsidRPr="00A77D00" w14:paraId="171189E5" w14:textId="77777777" w:rsidTr="00251735">
        <w:trPr>
          <w:trHeight w:val="3778"/>
        </w:trPr>
        <w:tc>
          <w:tcPr>
            <w:tcW w:w="4496" w:type="dxa"/>
          </w:tcPr>
          <w:p w14:paraId="6F7C95D5" w14:textId="77777777" w:rsidR="00AD25F4" w:rsidRPr="00A77D00" w:rsidRDefault="00AD25F4" w:rsidP="008600FB">
            <w:pPr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3A6FE55B" wp14:editId="71BEB636">
                  <wp:extent cx="2357252" cy="1768695"/>
                  <wp:effectExtent l="19050" t="0" r="4948" b="0"/>
                  <wp:docPr id="4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39" cy="177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8CF402" w14:textId="77777777" w:rsidR="00AD25F4" w:rsidRPr="00A77D00" w:rsidRDefault="00AD25F4" w:rsidP="008600FB">
            <w:pPr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Diversion head work</w:t>
            </w:r>
          </w:p>
        </w:tc>
        <w:tc>
          <w:tcPr>
            <w:tcW w:w="4530" w:type="dxa"/>
          </w:tcPr>
          <w:p w14:paraId="4F79AC4B" w14:textId="77777777" w:rsidR="00AD25F4" w:rsidRPr="00A77D00" w:rsidRDefault="00AD25F4" w:rsidP="008600FB">
            <w:pPr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3C6133DF" wp14:editId="780FCE65">
                  <wp:extent cx="2234688" cy="1676732"/>
                  <wp:effectExtent l="19050" t="0" r="0" b="0"/>
                  <wp:docPr id="4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365" cy="168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D3A299" w14:textId="77777777" w:rsidR="00AD25F4" w:rsidRPr="00A77D00" w:rsidRDefault="00AD25F4" w:rsidP="008600FB">
            <w:pPr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Arch dam</w:t>
            </w:r>
          </w:p>
        </w:tc>
      </w:tr>
      <w:tr w:rsidR="00251735" w:rsidRPr="00A77D00" w14:paraId="0133A55F" w14:textId="77777777" w:rsidTr="00251735">
        <w:trPr>
          <w:trHeight w:val="3168"/>
        </w:trPr>
        <w:tc>
          <w:tcPr>
            <w:tcW w:w="4496" w:type="dxa"/>
          </w:tcPr>
          <w:p w14:paraId="16E3E684" w14:textId="77777777" w:rsidR="00AD25F4" w:rsidRPr="00A77D00" w:rsidRDefault="00AD25F4" w:rsidP="008600FB">
            <w:pPr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116DF779" wp14:editId="42BB9D52">
                  <wp:extent cx="2177885" cy="1451462"/>
                  <wp:effectExtent l="19050" t="0" r="0" b="0"/>
                  <wp:docPr id="46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157" cy="145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F2501" w14:textId="77777777" w:rsidR="00AD25F4" w:rsidRPr="00A77D00" w:rsidRDefault="00AD25F4" w:rsidP="008600FB">
            <w:pPr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Masonry dam</w:t>
            </w:r>
          </w:p>
        </w:tc>
        <w:tc>
          <w:tcPr>
            <w:tcW w:w="4530" w:type="dxa"/>
          </w:tcPr>
          <w:p w14:paraId="200B630B" w14:textId="77777777" w:rsidR="00AD25F4" w:rsidRPr="00A77D00" w:rsidRDefault="00AD25F4" w:rsidP="008600FB">
            <w:pPr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328F2DC1" wp14:editId="39DB0C39">
                  <wp:extent cx="2167265" cy="1466603"/>
                  <wp:effectExtent l="19050" t="0" r="4435" b="0"/>
                  <wp:docPr id="4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963" cy="148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36201" w14:textId="77777777" w:rsidR="00AD25F4" w:rsidRPr="00A77D00" w:rsidRDefault="00AD25F4" w:rsidP="008600FB">
            <w:pPr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Syphon duct</w:t>
            </w:r>
          </w:p>
        </w:tc>
      </w:tr>
      <w:tr w:rsidR="00251735" w:rsidRPr="00A77D00" w14:paraId="2575566C" w14:textId="77777777" w:rsidTr="00251735">
        <w:trPr>
          <w:trHeight w:val="3555"/>
        </w:trPr>
        <w:tc>
          <w:tcPr>
            <w:tcW w:w="4496" w:type="dxa"/>
          </w:tcPr>
          <w:p w14:paraId="355BDB4B" w14:textId="77777777" w:rsidR="00AD25F4" w:rsidRPr="00A77D00" w:rsidRDefault="00AD25F4" w:rsidP="008600FB">
            <w:pPr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2370A8A5" wp14:editId="340295CA">
                  <wp:extent cx="2202873" cy="1652860"/>
                  <wp:effectExtent l="19050" t="0" r="6927" b="0"/>
                  <wp:docPr id="4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91" cy="166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8A56A" w14:textId="77777777" w:rsidR="00AD25F4" w:rsidRPr="00A77D00" w:rsidRDefault="00AD25F4" w:rsidP="008600FB">
            <w:pPr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Off take canal</w:t>
            </w:r>
          </w:p>
        </w:tc>
        <w:tc>
          <w:tcPr>
            <w:tcW w:w="4530" w:type="dxa"/>
          </w:tcPr>
          <w:p w14:paraId="20EE9855" w14:textId="77777777" w:rsidR="00AD25F4" w:rsidRPr="00A77D00" w:rsidRDefault="00AD25F4" w:rsidP="008600FB">
            <w:pPr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623923AC" wp14:editId="451A6DA7">
                  <wp:extent cx="2112906" cy="1585356"/>
                  <wp:effectExtent l="19050" t="0" r="1644" b="0"/>
                  <wp:docPr id="4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028" cy="159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6B547" w14:textId="77777777" w:rsidR="00AD25F4" w:rsidRPr="00A77D00" w:rsidRDefault="00AD25F4" w:rsidP="008600FB">
            <w:pPr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In-take structure</w:t>
            </w:r>
          </w:p>
        </w:tc>
      </w:tr>
      <w:tr w:rsidR="00251735" w:rsidRPr="00A77D00" w14:paraId="2DCA06B4" w14:textId="77777777" w:rsidTr="00251735">
        <w:trPr>
          <w:trHeight w:val="3600"/>
        </w:trPr>
        <w:tc>
          <w:tcPr>
            <w:tcW w:w="4496" w:type="dxa"/>
          </w:tcPr>
          <w:p w14:paraId="21814594" w14:textId="77777777" w:rsidR="00AD25F4" w:rsidRPr="00A77D00" w:rsidRDefault="00AD25F4" w:rsidP="008600FB">
            <w:pPr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  <w:noProof/>
                <w:lang w:val="en-IN" w:eastAsia="en-IN"/>
              </w:rPr>
              <w:lastRenderedPageBreak/>
              <w:drawing>
                <wp:inline distT="0" distB="0" distL="0" distR="0" wp14:anchorId="21ED764A" wp14:editId="2DDFA776">
                  <wp:extent cx="2094758" cy="1683180"/>
                  <wp:effectExtent l="19050" t="0" r="742" b="0"/>
                  <wp:docPr id="5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185" cy="169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6F828" w14:textId="77777777" w:rsidR="00AD25F4" w:rsidRPr="00A77D00" w:rsidRDefault="00AD25F4" w:rsidP="008600FB">
            <w:pPr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Og</w:t>
            </w:r>
            <w:r>
              <w:rPr>
                <w:rFonts w:ascii="Cambria" w:hAnsi="Cambria" w:cs="Times New Roman"/>
              </w:rPr>
              <w:t>ee</w:t>
            </w:r>
            <w:r w:rsidRPr="00A77D00">
              <w:rPr>
                <w:rFonts w:ascii="Cambria" w:hAnsi="Cambria" w:cs="Times New Roman"/>
              </w:rPr>
              <w:t xml:space="preserve"> spillway</w:t>
            </w:r>
          </w:p>
        </w:tc>
        <w:tc>
          <w:tcPr>
            <w:tcW w:w="4530" w:type="dxa"/>
          </w:tcPr>
          <w:p w14:paraId="5E7B1BFA" w14:textId="77777777" w:rsidR="00AD25F4" w:rsidRPr="00A77D00" w:rsidRDefault="00AD25F4" w:rsidP="008600FB">
            <w:pPr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782824A4" wp14:editId="3712B26C">
                  <wp:extent cx="2422699" cy="1615044"/>
                  <wp:effectExtent l="19050" t="0" r="0" b="0"/>
                  <wp:docPr id="5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095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537" cy="162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ED32FE" w14:textId="77777777" w:rsidR="00AD25F4" w:rsidRPr="00A77D00" w:rsidRDefault="00AD25F4" w:rsidP="008600FB">
            <w:pPr>
              <w:jc w:val="center"/>
              <w:rPr>
                <w:rFonts w:ascii="Cambria" w:hAnsi="Cambria" w:cs="Times New Roman"/>
              </w:rPr>
            </w:pPr>
            <w:r w:rsidRPr="00A77D00">
              <w:rPr>
                <w:rFonts w:ascii="Cambria" w:hAnsi="Cambria" w:cs="Times New Roman"/>
              </w:rPr>
              <w:t>View of model yard</w:t>
            </w:r>
          </w:p>
        </w:tc>
      </w:tr>
      <w:tr w:rsidR="00251735" w:rsidRPr="00A77D00" w14:paraId="7A70EB6C" w14:textId="77777777" w:rsidTr="00251735">
        <w:trPr>
          <w:trHeight w:val="3600"/>
        </w:trPr>
        <w:tc>
          <w:tcPr>
            <w:tcW w:w="4496" w:type="dxa"/>
          </w:tcPr>
          <w:p w14:paraId="0FB19FF1" w14:textId="77777777" w:rsidR="00E316C2" w:rsidRDefault="00E316C2" w:rsidP="008600FB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>
              <w:rPr>
                <w:noProof/>
              </w:rPr>
              <w:drawing>
                <wp:inline distT="0" distB="0" distL="0" distR="0" wp14:anchorId="32BE1CB9" wp14:editId="50943DD1">
                  <wp:extent cx="2186940" cy="3144947"/>
                  <wp:effectExtent l="0" t="0" r="3810" b="0"/>
                  <wp:docPr id="13733995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22132" cy="319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39E8E2" w14:textId="2593D466" w:rsidR="00E316C2" w:rsidRPr="00A77D00" w:rsidRDefault="00E316C2" w:rsidP="008600FB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>
              <w:rPr>
                <w:rFonts w:ascii="Cambria" w:hAnsi="Cambria" w:cs="Times New Roman"/>
                <w:noProof/>
                <w:lang w:val="en-IN" w:eastAsia="en-IN"/>
              </w:rPr>
              <w:t xml:space="preserve">Elevated </w:t>
            </w:r>
            <w:r w:rsidRPr="00E316C2">
              <w:rPr>
                <w:rFonts w:ascii="Cambria" w:hAnsi="Cambria" w:cs="Times New Roman"/>
                <w:noProof/>
                <w:lang w:val="en-IN" w:eastAsia="en-IN"/>
              </w:rPr>
              <w:t>Intze</w:t>
            </w:r>
            <w:r>
              <w:rPr>
                <w:rFonts w:ascii="Cambria" w:hAnsi="Cambria" w:cs="Times New Roman"/>
                <w:noProof/>
                <w:lang w:val="en-IN" w:eastAsia="en-IN"/>
              </w:rPr>
              <w:t xml:space="preserve"> water tank </w:t>
            </w:r>
          </w:p>
        </w:tc>
        <w:tc>
          <w:tcPr>
            <w:tcW w:w="4530" w:type="dxa"/>
          </w:tcPr>
          <w:p w14:paraId="3FA604A7" w14:textId="77777777" w:rsidR="00E316C2" w:rsidRDefault="00E316C2" w:rsidP="008600FB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>
              <w:rPr>
                <w:noProof/>
              </w:rPr>
              <w:drawing>
                <wp:inline distT="0" distB="0" distL="0" distR="0" wp14:anchorId="6239D28D" wp14:editId="725B7B96">
                  <wp:extent cx="2337435" cy="3116580"/>
                  <wp:effectExtent l="0" t="0" r="5715" b="7620"/>
                  <wp:docPr id="17129353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641" cy="311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8166A" w14:textId="76A08DFC" w:rsidR="00E316C2" w:rsidRPr="00A77D00" w:rsidRDefault="00E316C2" w:rsidP="008600FB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>
              <w:rPr>
                <w:rFonts w:ascii="Cambria" w:hAnsi="Cambria" w:cs="Times New Roman"/>
                <w:noProof/>
                <w:lang w:val="en-IN" w:eastAsia="en-IN"/>
              </w:rPr>
              <w:t xml:space="preserve">Elevated circular water tank </w:t>
            </w:r>
          </w:p>
        </w:tc>
      </w:tr>
      <w:tr w:rsidR="00251735" w:rsidRPr="00530CA4" w14:paraId="3FC363DD" w14:textId="77777777" w:rsidTr="00251735">
        <w:trPr>
          <w:trHeight w:val="3600"/>
        </w:trPr>
        <w:tc>
          <w:tcPr>
            <w:tcW w:w="4496" w:type="dxa"/>
          </w:tcPr>
          <w:p w14:paraId="36B5DA1A" w14:textId="77777777" w:rsidR="00530CA4" w:rsidRDefault="00530CA4" w:rsidP="00E316C2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>
              <w:rPr>
                <w:noProof/>
              </w:rPr>
              <w:drawing>
                <wp:inline distT="0" distB="0" distL="0" distR="0" wp14:anchorId="3CB0B499" wp14:editId="1267750C">
                  <wp:extent cx="1442085" cy="1922780"/>
                  <wp:effectExtent l="0" t="0" r="5715" b="1270"/>
                  <wp:docPr id="248514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208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0CA4">
              <w:rPr>
                <w:rFonts w:ascii="Cambria" w:hAnsi="Cambria" w:cs="Times New Roman"/>
                <w:noProof/>
                <w:lang w:val="en-IN" w:eastAsia="en-IN"/>
              </w:rPr>
              <w:t xml:space="preserve"> </w:t>
            </w:r>
          </w:p>
          <w:p w14:paraId="7F8053E4" w14:textId="295F767D" w:rsidR="00530CA4" w:rsidRPr="00530CA4" w:rsidRDefault="00530CA4" w:rsidP="00E316C2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>
              <w:rPr>
                <w:rFonts w:ascii="Cambria" w:hAnsi="Cambria" w:cs="Times New Roman"/>
                <w:noProof/>
                <w:lang w:val="en-IN" w:eastAsia="en-IN"/>
              </w:rPr>
              <w:t>Rubbled stone masonary</w:t>
            </w:r>
          </w:p>
        </w:tc>
        <w:tc>
          <w:tcPr>
            <w:tcW w:w="4530" w:type="dxa"/>
          </w:tcPr>
          <w:p w14:paraId="210A112C" w14:textId="77777777" w:rsidR="00E316C2" w:rsidRDefault="00530CA4" w:rsidP="008600FB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>
              <w:rPr>
                <w:noProof/>
              </w:rPr>
              <w:drawing>
                <wp:inline distT="0" distB="0" distL="0" distR="0" wp14:anchorId="3CF83452" wp14:editId="79FB7450">
                  <wp:extent cx="1461135" cy="1948180"/>
                  <wp:effectExtent l="0" t="0" r="5715" b="0"/>
                  <wp:docPr id="200890806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1135" cy="194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F45BD" w14:textId="7DFF24F6" w:rsidR="00530CA4" w:rsidRPr="00530CA4" w:rsidRDefault="00530CA4" w:rsidP="008600FB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>
              <w:rPr>
                <w:rFonts w:ascii="Cambria" w:hAnsi="Cambria" w:cs="Times New Roman"/>
                <w:noProof/>
                <w:lang w:val="en-IN" w:eastAsia="en-IN"/>
              </w:rPr>
              <w:t xml:space="preserve">English bond in brick Masonary </w:t>
            </w:r>
          </w:p>
        </w:tc>
      </w:tr>
      <w:tr w:rsidR="00251735" w:rsidRPr="00530CA4" w14:paraId="1E372F00" w14:textId="77777777" w:rsidTr="00251735">
        <w:trPr>
          <w:trHeight w:val="3600"/>
        </w:trPr>
        <w:tc>
          <w:tcPr>
            <w:tcW w:w="4496" w:type="dxa"/>
          </w:tcPr>
          <w:p w14:paraId="41FDD3EF" w14:textId="77777777" w:rsidR="00E316C2" w:rsidRPr="00530CA4" w:rsidRDefault="00E316C2" w:rsidP="00E316C2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</w:p>
          <w:p w14:paraId="565B615A" w14:textId="77777777" w:rsidR="00E316C2" w:rsidRPr="00530CA4" w:rsidRDefault="00E316C2" w:rsidP="00E316C2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</w:p>
          <w:p w14:paraId="58003C76" w14:textId="77777777" w:rsidR="00E316C2" w:rsidRPr="00530CA4" w:rsidRDefault="00E316C2" w:rsidP="00E316C2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 w:rsidRPr="00530CA4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13D5958D" wp14:editId="1EA35157">
                  <wp:extent cx="2400300" cy="1800225"/>
                  <wp:effectExtent l="0" t="0" r="0" b="9525"/>
                  <wp:docPr id="18786677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C1031" w14:textId="2FC4CCD3" w:rsidR="00E316C2" w:rsidRPr="00530CA4" w:rsidRDefault="00E316C2" w:rsidP="00E316C2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 w:rsidRPr="00530CA4">
              <w:rPr>
                <w:rFonts w:ascii="Cambria" w:hAnsi="Cambria" w:cs="Times New Roman"/>
                <w:noProof/>
                <w:lang w:val="en-IN" w:eastAsia="en-IN"/>
              </w:rPr>
              <w:t xml:space="preserve">Strap Footing </w:t>
            </w:r>
          </w:p>
        </w:tc>
        <w:tc>
          <w:tcPr>
            <w:tcW w:w="4530" w:type="dxa"/>
          </w:tcPr>
          <w:p w14:paraId="4828A384" w14:textId="77777777" w:rsidR="00E316C2" w:rsidRPr="00530CA4" w:rsidRDefault="00E316C2" w:rsidP="008600FB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 w:rsidRPr="00530CA4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43412673" wp14:editId="5D7EBAE7">
                  <wp:extent cx="2946400" cy="2209800"/>
                  <wp:effectExtent l="0" t="0" r="6350" b="0"/>
                  <wp:docPr id="191820345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434" cy="221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25E7B7" w14:textId="0FE83468" w:rsidR="00E316C2" w:rsidRPr="00530CA4" w:rsidRDefault="00E316C2" w:rsidP="008600FB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 w:rsidRPr="00530CA4">
              <w:rPr>
                <w:rFonts w:ascii="Cambria" w:hAnsi="Cambria" w:cs="Times New Roman"/>
                <w:noProof/>
                <w:lang w:val="en-IN" w:eastAsia="en-IN"/>
              </w:rPr>
              <w:t xml:space="preserve">Retaining wall – Cantilever and Counterford </w:t>
            </w:r>
          </w:p>
        </w:tc>
      </w:tr>
      <w:tr w:rsidR="00251735" w:rsidRPr="00530CA4" w14:paraId="51DF86B9" w14:textId="77777777" w:rsidTr="00251735">
        <w:trPr>
          <w:trHeight w:val="3600"/>
        </w:trPr>
        <w:tc>
          <w:tcPr>
            <w:tcW w:w="4496" w:type="dxa"/>
          </w:tcPr>
          <w:p w14:paraId="597344CD" w14:textId="77777777" w:rsidR="00E316C2" w:rsidRPr="00530CA4" w:rsidRDefault="00E316C2" w:rsidP="00E316C2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 w:rsidRPr="00530CA4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59F8A82C" wp14:editId="706CD56D">
                  <wp:extent cx="2177415" cy="2903220"/>
                  <wp:effectExtent l="0" t="0" r="0" b="0"/>
                  <wp:docPr id="53455855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77415" cy="290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FA66E" w14:textId="3EE14AEC" w:rsidR="00E316C2" w:rsidRPr="00530CA4" w:rsidRDefault="00530CA4" w:rsidP="00E316C2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 w:rsidRPr="00530CA4">
              <w:rPr>
                <w:rFonts w:ascii="Cambria" w:hAnsi="Cambria" w:cs="Times New Roman"/>
                <w:noProof/>
                <w:lang w:val="en-IN" w:eastAsia="en-IN"/>
              </w:rPr>
              <w:t xml:space="preserve">Step masaonary footing </w:t>
            </w:r>
          </w:p>
          <w:p w14:paraId="0E45FDC2" w14:textId="4C322BC4" w:rsidR="00E316C2" w:rsidRPr="00530CA4" w:rsidRDefault="00E316C2" w:rsidP="00E316C2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</w:p>
        </w:tc>
        <w:tc>
          <w:tcPr>
            <w:tcW w:w="4530" w:type="dxa"/>
          </w:tcPr>
          <w:p w14:paraId="0C27F026" w14:textId="77777777" w:rsidR="00E316C2" w:rsidRPr="00530CA4" w:rsidRDefault="00E316C2" w:rsidP="008600FB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 w:rsidRPr="00530CA4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21987A01" wp14:editId="160D6086">
                  <wp:extent cx="2217420" cy="2956560"/>
                  <wp:effectExtent l="0" t="0" r="0" b="0"/>
                  <wp:docPr id="178384689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95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24B925" w14:textId="41BAB5EF" w:rsidR="00530CA4" w:rsidRPr="00530CA4" w:rsidRDefault="00530CA4" w:rsidP="008600FB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 w:rsidRPr="00530CA4">
              <w:rPr>
                <w:rFonts w:ascii="Cambria" w:hAnsi="Cambria" w:cs="Times New Roman"/>
                <w:noProof/>
                <w:lang w:val="en-IN" w:eastAsia="en-IN"/>
              </w:rPr>
              <w:t xml:space="preserve">Base Plate connection </w:t>
            </w:r>
          </w:p>
        </w:tc>
      </w:tr>
      <w:tr w:rsidR="00251735" w:rsidRPr="00530CA4" w14:paraId="7CAF967F" w14:textId="77777777" w:rsidTr="00251735">
        <w:trPr>
          <w:trHeight w:val="3600"/>
        </w:trPr>
        <w:tc>
          <w:tcPr>
            <w:tcW w:w="4496" w:type="dxa"/>
          </w:tcPr>
          <w:p w14:paraId="7ECC297C" w14:textId="77777777" w:rsidR="00530CA4" w:rsidRPr="00530CA4" w:rsidRDefault="00530CA4" w:rsidP="00530CA4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 w:rsidRPr="00530CA4">
              <w:rPr>
                <w:rFonts w:ascii="Cambria" w:hAnsi="Cambria" w:cs="Times New Roman"/>
                <w:noProof/>
                <w:lang w:val="en-IN" w:eastAsia="en-IN"/>
              </w:rPr>
              <w:drawing>
                <wp:inline distT="0" distB="0" distL="0" distR="0" wp14:anchorId="0347B18F" wp14:editId="70736654">
                  <wp:extent cx="2448560" cy="1836420"/>
                  <wp:effectExtent l="0" t="0" r="8890" b="0"/>
                  <wp:docPr id="9542137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277346" w14:textId="00E7462D" w:rsidR="00530CA4" w:rsidRPr="00530CA4" w:rsidRDefault="00530CA4" w:rsidP="00530CA4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 w:rsidRPr="00530CA4">
              <w:rPr>
                <w:rFonts w:ascii="Cambria" w:hAnsi="Cambria" w:cs="Times New Roman"/>
                <w:noProof/>
                <w:lang w:val="en-IN" w:eastAsia="en-IN"/>
              </w:rPr>
              <w:t>Type of pile foundadtion</w:t>
            </w:r>
          </w:p>
        </w:tc>
        <w:tc>
          <w:tcPr>
            <w:tcW w:w="4530" w:type="dxa"/>
          </w:tcPr>
          <w:p w14:paraId="66423F17" w14:textId="77777777" w:rsidR="00530CA4" w:rsidRDefault="00530CA4" w:rsidP="008600FB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>
              <w:rPr>
                <w:noProof/>
              </w:rPr>
              <w:drawing>
                <wp:inline distT="0" distB="0" distL="0" distR="0" wp14:anchorId="7632B6A5" wp14:editId="2AAA18B6">
                  <wp:extent cx="1920240" cy="1706880"/>
                  <wp:effectExtent l="0" t="0" r="3810" b="7620"/>
                  <wp:docPr id="55028315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24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="Times New Roman"/>
                <w:noProof/>
                <w:lang w:val="en-IN" w:eastAsia="en-IN"/>
              </w:rPr>
              <w:t xml:space="preserve"> </w:t>
            </w:r>
          </w:p>
          <w:p w14:paraId="2C7E19C6" w14:textId="153DB807" w:rsidR="00530CA4" w:rsidRPr="00530CA4" w:rsidRDefault="00530CA4" w:rsidP="008600FB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>
              <w:rPr>
                <w:rFonts w:ascii="Cambria" w:hAnsi="Cambria" w:cs="Times New Roman"/>
                <w:noProof/>
                <w:lang w:val="en-IN" w:eastAsia="en-IN"/>
              </w:rPr>
              <w:t xml:space="preserve">Pile cap </w:t>
            </w:r>
          </w:p>
        </w:tc>
      </w:tr>
      <w:tr w:rsidR="00251735" w:rsidRPr="00530CA4" w14:paraId="13B6D11C" w14:textId="77777777" w:rsidTr="00251735">
        <w:trPr>
          <w:trHeight w:val="3600"/>
        </w:trPr>
        <w:tc>
          <w:tcPr>
            <w:tcW w:w="4496" w:type="dxa"/>
          </w:tcPr>
          <w:p w14:paraId="31D005A2" w14:textId="77777777" w:rsidR="00530CA4" w:rsidRDefault="00530CA4" w:rsidP="00530CA4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1A16A5" wp14:editId="13E39D9F">
                  <wp:extent cx="2068830" cy="2758440"/>
                  <wp:effectExtent l="0" t="0" r="7620" b="3810"/>
                  <wp:docPr id="3306634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275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7C267D" w14:textId="46002777" w:rsidR="00530CA4" w:rsidRPr="00530CA4" w:rsidRDefault="00251735" w:rsidP="00530CA4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>
              <w:rPr>
                <w:rFonts w:ascii="Cambria" w:hAnsi="Cambria" w:cs="Times New Roman"/>
                <w:noProof/>
                <w:lang w:val="en-IN" w:eastAsia="en-IN"/>
              </w:rPr>
              <w:t xml:space="preserve">Rectangular footing </w:t>
            </w:r>
          </w:p>
        </w:tc>
        <w:tc>
          <w:tcPr>
            <w:tcW w:w="4530" w:type="dxa"/>
          </w:tcPr>
          <w:p w14:paraId="08C84235" w14:textId="77777777" w:rsidR="00530CA4" w:rsidRDefault="00530CA4" w:rsidP="008600F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8C6D21" wp14:editId="3719CEFD">
                  <wp:extent cx="1682115" cy="2991658"/>
                  <wp:effectExtent l="0" t="0" r="0" b="0"/>
                  <wp:docPr id="123605627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06615" cy="303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DD66A0" w14:textId="2850F902" w:rsidR="00530CA4" w:rsidRDefault="00530CA4" w:rsidP="008600FB">
            <w:pPr>
              <w:jc w:val="center"/>
              <w:rPr>
                <w:noProof/>
              </w:rPr>
            </w:pPr>
            <w:r w:rsidRPr="00530CA4">
              <w:rPr>
                <w:rFonts w:ascii="Cambria" w:hAnsi="Cambria" w:cs="Times New Roman"/>
                <w:noProof/>
                <w:lang w:val="en-IN" w:eastAsia="en-IN"/>
              </w:rPr>
              <w:t>Steel Tower</w:t>
            </w:r>
            <w:r>
              <w:rPr>
                <w:noProof/>
              </w:rPr>
              <w:t xml:space="preserve"> </w:t>
            </w:r>
          </w:p>
        </w:tc>
      </w:tr>
      <w:tr w:rsidR="00251735" w:rsidRPr="00530CA4" w14:paraId="5C743CB4" w14:textId="77777777" w:rsidTr="00251735">
        <w:trPr>
          <w:trHeight w:val="3600"/>
        </w:trPr>
        <w:tc>
          <w:tcPr>
            <w:tcW w:w="4496" w:type="dxa"/>
          </w:tcPr>
          <w:p w14:paraId="4ABBC5E6" w14:textId="3F2A20F4" w:rsidR="00251735" w:rsidRDefault="00251735" w:rsidP="00251735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>
              <w:rPr>
                <w:noProof/>
              </w:rPr>
              <w:drawing>
                <wp:inline distT="0" distB="0" distL="0" distR="0" wp14:anchorId="4A286EC0" wp14:editId="0C2DA182">
                  <wp:extent cx="1783080" cy="1897380"/>
                  <wp:effectExtent l="0" t="0" r="7620" b="7620"/>
                  <wp:docPr id="167625914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308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98C4BF" w14:textId="20A3E22C" w:rsidR="00530CA4" w:rsidRDefault="00251735" w:rsidP="00251735">
            <w:pPr>
              <w:jc w:val="center"/>
              <w:rPr>
                <w:noProof/>
              </w:rPr>
            </w:pPr>
            <w:r>
              <w:rPr>
                <w:rFonts w:ascii="Cambria" w:hAnsi="Cambria" w:cs="Times New Roman"/>
                <w:noProof/>
                <w:lang w:val="en-IN" w:eastAsia="en-IN"/>
              </w:rPr>
              <w:t>Sloped isolated footing</w:t>
            </w:r>
          </w:p>
        </w:tc>
        <w:tc>
          <w:tcPr>
            <w:tcW w:w="4530" w:type="dxa"/>
          </w:tcPr>
          <w:p w14:paraId="383B31B4" w14:textId="77777777" w:rsidR="00251735" w:rsidRDefault="00251735" w:rsidP="00251735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</w:p>
          <w:p w14:paraId="4791CB1E" w14:textId="77777777" w:rsidR="00251735" w:rsidRDefault="00251735" w:rsidP="00251735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</w:p>
          <w:p w14:paraId="347306FF" w14:textId="51EE8C86" w:rsidR="00251735" w:rsidRDefault="00251735" w:rsidP="00251735">
            <w:pPr>
              <w:jc w:val="center"/>
              <w:rPr>
                <w:rFonts w:ascii="Cambria" w:hAnsi="Cambria" w:cs="Times New Roman"/>
                <w:noProof/>
                <w:lang w:val="en-IN" w:eastAsia="en-IN"/>
              </w:rPr>
            </w:pPr>
            <w:r>
              <w:rPr>
                <w:noProof/>
              </w:rPr>
              <w:drawing>
                <wp:inline distT="0" distB="0" distL="0" distR="0" wp14:anchorId="2570587E" wp14:editId="61FFAA52">
                  <wp:extent cx="2751017" cy="1546860"/>
                  <wp:effectExtent l="0" t="0" r="0" b="0"/>
                  <wp:docPr id="208569213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25" cy="15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0BF35" w14:textId="3BE042D2" w:rsidR="00530CA4" w:rsidRDefault="00251735" w:rsidP="00251735">
            <w:pPr>
              <w:jc w:val="center"/>
              <w:rPr>
                <w:noProof/>
              </w:rPr>
            </w:pPr>
            <w:r w:rsidRPr="00530CA4">
              <w:rPr>
                <w:rFonts w:ascii="Cambria" w:hAnsi="Cambria" w:cs="Times New Roman"/>
                <w:noProof/>
                <w:lang w:val="en-IN" w:eastAsia="en-IN"/>
              </w:rPr>
              <w:t>Pressed Steel Water Tank</w:t>
            </w:r>
          </w:p>
        </w:tc>
      </w:tr>
      <w:tr w:rsidR="00251735" w:rsidRPr="00530CA4" w14:paraId="5A8A2B9A" w14:textId="77777777" w:rsidTr="00251735">
        <w:trPr>
          <w:trHeight w:val="3600"/>
        </w:trPr>
        <w:tc>
          <w:tcPr>
            <w:tcW w:w="4496" w:type="dxa"/>
          </w:tcPr>
          <w:p w14:paraId="4362F006" w14:textId="77777777" w:rsidR="00251735" w:rsidRPr="00251735" w:rsidRDefault="00251735" w:rsidP="00530CA4">
            <w:pPr>
              <w:jc w:val="center"/>
              <w:rPr>
                <w:rFonts w:ascii="Cambria" w:hAnsi="Cambria"/>
                <w:noProof/>
              </w:rPr>
            </w:pPr>
          </w:p>
          <w:p w14:paraId="7CCF8878" w14:textId="77777777" w:rsidR="00530CA4" w:rsidRPr="00251735" w:rsidRDefault="00251735" w:rsidP="00530CA4">
            <w:pPr>
              <w:jc w:val="center"/>
              <w:rPr>
                <w:rFonts w:ascii="Cambria" w:hAnsi="Cambria"/>
                <w:noProof/>
              </w:rPr>
            </w:pPr>
            <w:r w:rsidRPr="00251735">
              <w:rPr>
                <w:rFonts w:ascii="Cambria" w:hAnsi="Cambria"/>
                <w:noProof/>
              </w:rPr>
              <w:drawing>
                <wp:inline distT="0" distB="0" distL="0" distR="0" wp14:anchorId="295AE09F" wp14:editId="46D6B49C">
                  <wp:extent cx="2260600" cy="1958340"/>
                  <wp:effectExtent l="0" t="0" r="6350" b="3810"/>
                  <wp:docPr id="39804364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4"/>
                          <a:stretch/>
                        </pic:blipFill>
                        <pic:spPr bwMode="auto">
                          <a:xfrm>
                            <a:off x="0" y="0"/>
                            <a:ext cx="226060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39EF8F" w14:textId="6AD3BBA5" w:rsidR="00251735" w:rsidRPr="00251735" w:rsidRDefault="00251735" w:rsidP="00530CA4">
            <w:pPr>
              <w:jc w:val="center"/>
              <w:rPr>
                <w:rFonts w:ascii="Cambria" w:hAnsi="Cambria"/>
                <w:noProof/>
              </w:rPr>
            </w:pPr>
            <w:r w:rsidRPr="00251735">
              <w:rPr>
                <w:rFonts w:ascii="Cambria" w:hAnsi="Cambria"/>
                <w:noProof/>
              </w:rPr>
              <w:t xml:space="preserve">Bridge Deck </w:t>
            </w:r>
          </w:p>
        </w:tc>
        <w:tc>
          <w:tcPr>
            <w:tcW w:w="4530" w:type="dxa"/>
          </w:tcPr>
          <w:p w14:paraId="509594AE" w14:textId="77777777" w:rsidR="00251735" w:rsidRPr="00251735" w:rsidRDefault="00251735" w:rsidP="00530CA4">
            <w:pPr>
              <w:jc w:val="center"/>
              <w:rPr>
                <w:rFonts w:ascii="Cambria" w:hAnsi="Cambria"/>
                <w:noProof/>
              </w:rPr>
            </w:pPr>
          </w:p>
          <w:p w14:paraId="158CF059" w14:textId="7713E06C" w:rsidR="00530CA4" w:rsidRPr="00251735" w:rsidRDefault="00251735" w:rsidP="00530CA4">
            <w:pPr>
              <w:jc w:val="center"/>
              <w:rPr>
                <w:rFonts w:ascii="Cambria" w:hAnsi="Cambria"/>
                <w:noProof/>
              </w:rPr>
            </w:pPr>
            <w:r w:rsidRPr="00251735">
              <w:rPr>
                <w:rFonts w:ascii="Cambria" w:hAnsi="Cambria"/>
                <w:noProof/>
              </w:rPr>
              <w:drawing>
                <wp:inline distT="0" distB="0" distL="0" distR="0" wp14:anchorId="6B90BF99" wp14:editId="7009CA25">
                  <wp:extent cx="2509520" cy="1882140"/>
                  <wp:effectExtent l="0" t="0" r="5080" b="3810"/>
                  <wp:docPr id="163404068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7E1B2" w14:textId="259242A8" w:rsidR="00251735" w:rsidRPr="00251735" w:rsidRDefault="00251735" w:rsidP="00530CA4">
            <w:pPr>
              <w:jc w:val="center"/>
              <w:rPr>
                <w:rFonts w:ascii="Cambria" w:hAnsi="Cambria"/>
                <w:noProof/>
              </w:rPr>
            </w:pPr>
            <w:r w:rsidRPr="00251735">
              <w:rPr>
                <w:rFonts w:ascii="Cambria" w:hAnsi="Cambria"/>
                <w:noProof/>
              </w:rPr>
              <w:t xml:space="preserve">Arch Bridge </w:t>
            </w:r>
          </w:p>
        </w:tc>
      </w:tr>
    </w:tbl>
    <w:p w14:paraId="1777F19B" w14:textId="77777777" w:rsidR="00AD25F4" w:rsidRPr="00530CA4" w:rsidRDefault="00AD25F4">
      <w:pPr>
        <w:rPr>
          <w:rFonts w:ascii="Cambria" w:hAnsi="Cambria" w:cs="Times New Roman"/>
          <w:noProof/>
          <w:lang w:val="en-IN" w:eastAsia="en-IN"/>
        </w:rPr>
      </w:pPr>
    </w:p>
    <w:sectPr w:rsidR="00AD25F4" w:rsidRPr="00530C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exNDO0MLAwMzGxtDBS0lEKTi0uzszPAykwqgUAHF0QpiwAAAA="/>
  </w:docVars>
  <w:rsids>
    <w:rsidRoot w:val="00FD27FF"/>
    <w:rsid w:val="001A50B1"/>
    <w:rsid w:val="00251735"/>
    <w:rsid w:val="00261201"/>
    <w:rsid w:val="00530CA4"/>
    <w:rsid w:val="00AD25F4"/>
    <w:rsid w:val="00E316C2"/>
    <w:rsid w:val="00E436DF"/>
    <w:rsid w:val="00FD2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608E6"/>
  <w15:chartTrackingRefBased/>
  <w15:docId w15:val="{B8B97D9E-1009-44CE-AA38-1BB27C529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5F4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25F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8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fontTable" Target="fontTable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image" Target="media/image2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NIRMAL SNEHA</dc:creator>
  <cp:keywords/>
  <dc:description/>
  <cp:lastModifiedBy>919585502131</cp:lastModifiedBy>
  <cp:revision>2</cp:revision>
  <dcterms:created xsi:type="dcterms:W3CDTF">2023-06-04T14:26:00Z</dcterms:created>
  <dcterms:modified xsi:type="dcterms:W3CDTF">2023-06-04T14:26:00Z</dcterms:modified>
</cp:coreProperties>
</file>